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59582284" w:rsidR="00E75387" w:rsidRPr="00B61AF4" w:rsidRDefault="00B61AF4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June 12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381DCF89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Stanley Folse, St. James Parish; Michael McKinney Sr., Ascension Parish; Jeffery Henry, Ascension Parish; Eric Matherne, St. Charles Parish; Russell Loupe, St. Charles Parish; Marlin Rogers, St. Charles Parish Gary Watson, St. John the Baptist Parish</w:t>
      </w:r>
      <w:r w:rsidR="00B61AF4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B61AF4">
        <w:rPr>
          <w:rFonts w:ascii="Eras Medium ITC" w:hAnsi="Eras Medium ITC" w:cs="Courier New"/>
          <w:b/>
          <w:bCs/>
        </w:rPr>
        <w:t>was</w:t>
      </w:r>
      <w:r w:rsidR="00E75387" w:rsidRPr="00B61AF4">
        <w:rPr>
          <w:rFonts w:ascii="Eras Medium ITC" w:hAnsi="Eras Medium ITC" w:cs="Courier New"/>
          <w:b/>
          <w:bCs/>
        </w:rPr>
        <w:t xml:space="preserve"> present. 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B61AF4">
        <w:rPr>
          <w:rFonts w:ascii="Eras Medium ITC" w:hAnsi="Eras Medium ITC" w:cs="Courier New"/>
          <w:b/>
          <w:bCs/>
        </w:rPr>
        <w:t xml:space="preserve">was absent.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>Attorney Larry Buquoi was absent.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3078D11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25F9CCED" w14:textId="3A10ABAA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 xml:space="preserve">The cash status report for ending </w:t>
      </w:r>
      <w:r w:rsidR="00B61AF4">
        <w:rPr>
          <w:rFonts w:ascii="Eras Medium ITC" w:hAnsi="Eras Medium ITC"/>
          <w:b/>
        </w:rPr>
        <w:t>May 31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7CCC664F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B61AF4">
        <w:rPr>
          <w:rFonts w:ascii="Eras Medium ITC" w:hAnsi="Eras Medium ITC"/>
          <w:b/>
        </w:rPr>
        <w:t>June 5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77777777" w:rsidR="00AE4A97" w:rsidRPr="00B61AF4" w:rsidRDefault="00AE4A97" w:rsidP="00E75387">
      <w:pPr>
        <w:rPr>
          <w:rFonts w:ascii="Eras Medium ITC" w:hAnsi="Eras Medium ITC"/>
          <w:b/>
        </w:rPr>
      </w:pPr>
    </w:p>
    <w:p w14:paraId="6E8FF820" w14:textId="62EBF07A" w:rsidR="00314DB6" w:rsidRPr="00B61AF4" w:rsidRDefault="00AE4A9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12E89">
        <w:rPr>
          <w:rFonts w:ascii="Eras Medium ITC" w:hAnsi="Eras Medium ITC"/>
          <w:b/>
        </w:rPr>
        <w:t xml:space="preserve">Commissioner Kevin Hebert </w:t>
      </w:r>
      <w:r w:rsidR="004F2142">
        <w:rPr>
          <w:rFonts w:ascii="Eras Medium ITC" w:hAnsi="Eras Medium ITC"/>
          <w:b/>
        </w:rPr>
        <w:t>asked a question</w:t>
      </w:r>
      <w:r w:rsidR="00314DB6">
        <w:rPr>
          <w:rFonts w:ascii="Eras Medium ITC" w:hAnsi="Eras Medium ITC"/>
          <w:b/>
        </w:rPr>
        <w:t xml:space="preserve"> on the </w:t>
      </w:r>
      <w:r w:rsidR="00912E89">
        <w:rPr>
          <w:rFonts w:ascii="Eras Medium ITC" w:hAnsi="Eras Medium ITC"/>
          <w:b/>
        </w:rPr>
        <w:t>invoices that needed attention from APTIM.  A discussion took place among the commissioners.  The Executive Director, Donald Henry, showed the Commissioners the invoices along with the agreement.  It was agreed to further investigate the invoices.</w:t>
      </w:r>
    </w:p>
    <w:p w14:paraId="30C7F8A3" w14:textId="77777777" w:rsidR="00D17547" w:rsidRPr="00B61AF4" w:rsidRDefault="00D17547" w:rsidP="00E75387">
      <w:pPr>
        <w:rPr>
          <w:rFonts w:ascii="Eras Medium ITC" w:hAnsi="Eras Medium ITC"/>
          <w:b/>
        </w:rPr>
      </w:pPr>
    </w:p>
    <w:p w14:paraId="029A5EAF" w14:textId="77777777" w:rsidR="004F31F9" w:rsidRPr="00B61AF4" w:rsidRDefault="00D17547" w:rsidP="003826A1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33A302A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5231B0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5231B0">
        <w:rPr>
          <w:rFonts w:ascii="Eras Medium ITC" w:hAnsi="Eras Medium ITC"/>
          <w:b/>
        </w:rPr>
        <w:t>Michael McKinney, Sr</w:t>
      </w:r>
      <w:bookmarkStart w:id="0" w:name="_GoBack"/>
      <w:bookmarkEnd w:id="0"/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C48FE65" w14:textId="77777777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aj</w:t>
      </w: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73A84"/>
    <w:rsid w:val="00314DB6"/>
    <w:rsid w:val="003320F4"/>
    <w:rsid w:val="003826A1"/>
    <w:rsid w:val="004023BB"/>
    <w:rsid w:val="004F2142"/>
    <w:rsid w:val="004F31F9"/>
    <w:rsid w:val="005231B0"/>
    <w:rsid w:val="0053131C"/>
    <w:rsid w:val="00595C7C"/>
    <w:rsid w:val="006579DE"/>
    <w:rsid w:val="007247FA"/>
    <w:rsid w:val="00764829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3</cp:revision>
  <dcterms:created xsi:type="dcterms:W3CDTF">2019-07-17T21:20:00Z</dcterms:created>
  <dcterms:modified xsi:type="dcterms:W3CDTF">2019-07-18T12:08:00Z</dcterms:modified>
</cp:coreProperties>
</file>